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30" w:rsidRDefault="003E0130" w:rsidP="003E013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Zał. Nr 1</w:t>
      </w:r>
    </w:p>
    <w:p w:rsidR="003E0130" w:rsidRPr="0059349E" w:rsidRDefault="003E0130" w:rsidP="003E0130">
      <w:pPr>
        <w:rPr>
          <w:b/>
          <w:sz w:val="24"/>
          <w:szCs w:val="24"/>
          <w:u w:val="single"/>
        </w:rPr>
      </w:pPr>
      <w:r w:rsidRPr="007C44ED">
        <w:rPr>
          <w:b/>
          <w:sz w:val="24"/>
          <w:szCs w:val="24"/>
          <w:u w:val="single"/>
        </w:rPr>
        <w:t>Związek kształcenia na określonym kierunku studiów z misją uczelni i jej strategią rozwoju</w:t>
      </w:r>
    </w:p>
    <w:p w:rsidR="003E0130" w:rsidRPr="006943FB" w:rsidRDefault="003E0130" w:rsidP="003E0130">
      <w:pPr>
        <w:rPr>
          <w:b/>
        </w:rPr>
      </w:pPr>
      <w:r>
        <w:rPr>
          <w:b/>
        </w:rPr>
        <w:t>ADMINISTRACJA</w:t>
      </w:r>
      <w:r w:rsidR="002F52EC">
        <w:rPr>
          <w:b/>
        </w:rPr>
        <w:t xml:space="preserve"> st. I</w:t>
      </w:r>
      <w:r w:rsidR="00254BDB">
        <w:rPr>
          <w:b/>
        </w:rPr>
        <w:t xml:space="preserve"> stopnia</w:t>
      </w:r>
      <w:bookmarkStart w:id="0" w:name="_GoBack"/>
      <w:bookmarkEnd w:id="0"/>
    </w:p>
    <w:p w:rsidR="003E0130" w:rsidRDefault="003E0130" w:rsidP="003E0130">
      <w:pPr>
        <w:rPr>
          <w:b/>
        </w:rPr>
      </w:pPr>
    </w:p>
    <w:p w:rsidR="003E0130" w:rsidRPr="00DD2107" w:rsidRDefault="003E0130" w:rsidP="003E01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107">
        <w:rPr>
          <w:rFonts w:ascii="Times New Roman" w:hAnsi="Times New Roman"/>
          <w:sz w:val="24"/>
          <w:szCs w:val="24"/>
        </w:rPr>
        <w:t xml:space="preserve"> MISJA</w:t>
      </w:r>
    </w:p>
    <w:p w:rsidR="003E0130" w:rsidRPr="00DD2107" w:rsidRDefault="003E0130" w:rsidP="003E01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107">
        <w:rPr>
          <w:rFonts w:ascii="Times New Roman" w:hAnsi="Times New Roman"/>
          <w:sz w:val="24"/>
          <w:szCs w:val="24"/>
        </w:rPr>
        <w:t xml:space="preserve">Kształcenie na kierunku administracja wykazuje związek z misją uczelni, realizując cele kształcenia </w:t>
      </w:r>
      <w:r w:rsidR="00A102C5">
        <w:rPr>
          <w:rFonts w:ascii="Times New Roman" w:hAnsi="Times New Roman"/>
          <w:sz w:val="24"/>
          <w:szCs w:val="24"/>
        </w:rPr>
        <w:t>przy zaangażowaniu</w:t>
      </w:r>
      <w:r w:rsidRPr="00DD2107">
        <w:rPr>
          <w:rFonts w:ascii="Times New Roman" w:hAnsi="Times New Roman"/>
          <w:sz w:val="24"/>
          <w:szCs w:val="24"/>
        </w:rPr>
        <w:t xml:space="preserve"> wspólnoty Wydziału Prawa i Administracji: pracowników naukowo-dydaktycznych, studentów, pracowników inżynieryjno-technicznych, administracji,  czytelni wydziałowej prawniczej i pracowników obsługi. Ponadto kształcenie odbywa się z zachowaniem następujących zasad : dążenia do prawdy, otwartości na wiedzę i nowe idee oraz poszanowaniu godności człowieka i szacunku dla tożsamości historyczno-kulturowej regionów oraz państw.   Tym samym kształtuje osobowość i obywatelskie postawy studentów, przygotowując ich do odpowiedzialnego pełnienia funkcji społecznych i publicznych.  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D2107">
        <w:rPr>
          <w:rFonts w:ascii="Times New Roman" w:hAnsi="Times New Roman"/>
          <w:sz w:val="24"/>
          <w:szCs w:val="24"/>
        </w:rPr>
        <w:t xml:space="preserve">W ramach kształcenia na kierunku administracja przekazuje się wiedzę na wysokim poziomie i zapewnia zdobycie odpowiednich kwalifikacji zawodowych. </w:t>
      </w:r>
      <w:r w:rsidRPr="00DD2107">
        <w:rPr>
          <w:rFonts w:ascii="Times New Roman" w:hAnsi="Times New Roman"/>
          <w:spacing w:val="-2"/>
          <w:sz w:val="24"/>
          <w:szCs w:val="24"/>
        </w:rPr>
        <w:t xml:space="preserve">  Fundamentem działania  na kierunku jest nierozerwalność nauki i nauczania.</w:t>
      </w:r>
    </w:p>
    <w:p w:rsidR="003E0130" w:rsidRPr="00DD2107" w:rsidRDefault="003E0130" w:rsidP="003E01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107">
        <w:rPr>
          <w:rFonts w:ascii="Times New Roman" w:hAnsi="Times New Roman"/>
          <w:sz w:val="24"/>
          <w:szCs w:val="24"/>
        </w:rPr>
        <w:t xml:space="preserve">Kształcenie na kierunku administracja uwzględnia to, że Uniwersytet Rzeszowski  podejmuje swoją misję wobec Regionu, Polski i Europy oraz chce aktywnie zagospodarowywać europejską przestrzeń edukacyjną i badawczą. Ze względu na swe położenie geograficzne Uczelnia odgrywa ważną rolę w procesie edukacji międzykulturowej </w:t>
      </w:r>
      <w:r w:rsidRPr="00DD2107">
        <w:rPr>
          <w:rFonts w:ascii="Times New Roman" w:hAnsi="Times New Roman"/>
          <w:sz w:val="24"/>
          <w:szCs w:val="24"/>
        </w:rPr>
        <w:br w:type="textWrapping" w:clear="all"/>
        <w:t>i transgranicznej, co przejawia się w wymianie naukowej studentów, wyjazdach pracowników na staże i stypendia.</w:t>
      </w:r>
    </w:p>
    <w:p w:rsidR="003E0130" w:rsidRPr="00DD2107" w:rsidRDefault="003E0130" w:rsidP="003E01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56A">
        <w:rPr>
          <w:rFonts w:ascii="Times New Roman" w:hAnsi="Times New Roman" w:cs="Times New Roman"/>
          <w:b/>
          <w:bCs/>
        </w:rPr>
        <w:t xml:space="preserve">W ten sposób kształcenie na kierunku </w:t>
      </w:r>
      <w:r>
        <w:rPr>
          <w:rFonts w:ascii="Times New Roman" w:hAnsi="Times New Roman" w:cs="Times New Roman"/>
          <w:b/>
          <w:bCs/>
        </w:rPr>
        <w:t xml:space="preserve">administracja st. I stopnia </w:t>
      </w:r>
      <w:r w:rsidRPr="0079156A">
        <w:rPr>
          <w:rFonts w:ascii="Times New Roman" w:hAnsi="Times New Roman" w:cs="Times New Roman"/>
          <w:b/>
          <w:bCs/>
        </w:rPr>
        <w:t xml:space="preserve">wpisuje idę w misję </w:t>
      </w:r>
      <w:r w:rsidRPr="0079156A">
        <w:rPr>
          <w:rFonts w:ascii="Times New Roman" w:hAnsi="Times New Roman" w:cs="Times New Roman"/>
        </w:rPr>
        <w:t>Uniwersytetu</w:t>
      </w:r>
      <w:r>
        <w:rPr>
          <w:rFonts w:ascii="Times New Roman" w:hAnsi="Times New Roman" w:cs="Times New Roman"/>
        </w:rPr>
        <w:t xml:space="preserve"> Rzeszowski</w:t>
      </w:r>
      <w:r w:rsidRPr="0079156A">
        <w:rPr>
          <w:rFonts w:ascii="Times New Roman" w:hAnsi="Times New Roman" w:cs="Times New Roman"/>
        </w:rPr>
        <w:t>ego, która zakłada, ze uczelnia jest to kulturotwórczy, przedsiębiorczy i nowoczesny ośrodek akademicki kreujący rozwój społeczno-gospodarczy oraz kształtujący kapitał intelektualny dla potrzeb współczesnej gospodarki i kultury, na bazie wysoko wykwalifikowanej kadry, nowoczesnego zaplecza naukowo-badawczego, wysokiej jakości bada, dziedzictwa kulturowego regionu i kraju, w zgodzie z fundamentalnymi wartościami, zasadami i normami postępowania utrwalonymi w tradycji uniwersyteckiej.</w:t>
      </w:r>
    </w:p>
    <w:p w:rsidR="002B10DF" w:rsidRDefault="002B10DF" w:rsidP="003E01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10DF" w:rsidRDefault="002B10DF" w:rsidP="003E01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130" w:rsidRPr="00DD2107" w:rsidRDefault="003E0130" w:rsidP="003E01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107">
        <w:rPr>
          <w:rFonts w:ascii="Times New Roman" w:hAnsi="Times New Roman"/>
          <w:sz w:val="24"/>
          <w:szCs w:val="24"/>
        </w:rPr>
        <w:t xml:space="preserve">STRATEGIA  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107">
        <w:rPr>
          <w:rFonts w:ascii="Times New Roman" w:hAnsi="Times New Roman"/>
          <w:sz w:val="24"/>
          <w:szCs w:val="24"/>
        </w:rPr>
        <w:t>Kształcenie na kierunku administracja wpisuje się w strategię rozwoju UR jako uczelni podkarpackiej, krajowej i europejskiej realizującej cele edukacyjno-badawcze,  służące podniesieniu konkurencyjności Uczelni i tworzeniu jej wizerunku jako nowoczesnej i przyjaznej pracownikom, studentom i środowisku.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107">
        <w:rPr>
          <w:rFonts w:ascii="Times New Roman" w:hAnsi="Times New Roman"/>
          <w:sz w:val="24"/>
          <w:szCs w:val="24"/>
        </w:rPr>
        <w:t xml:space="preserve"> O prestiżu   kierunku </w:t>
      </w:r>
      <w:r>
        <w:rPr>
          <w:rFonts w:ascii="Times New Roman" w:hAnsi="Times New Roman"/>
          <w:sz w:val="24"/>
          <w:szCs w:val="24"/>
        </w:rPr>
        <w:t xml:space="preserve"> administracja</w:t>
      </w:r>
      <w:r w:rsidRPr="00DD2107">
        <w:rPr>
          <w:rFonts w:ascii="Times New Roman" w:hAnsi="Times New Roman"/>
          <w:sz w:val="24"/>
          <w:szCs w:val="24"/>
        </w:rPr>
        <w:t xml:space="preserve"> decydują następujące czynniki, które stanowią główne założenia do strategii: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k</w:t>
      </w:r>
      <w:r w:rsidRPr="00DD2107">
        <w:rPr>
          <w:rFonts w:ascii="Times New Roman" w:hAnsi="Times New Roman"/>
          <w:sz w:val="24"/>
          <w:szCs w:val="24"/>
        </w:rPr>
        <w:t xml:space="preserve">adra naukowo-dydaktyczna utożsamiająca się z </w:t>
      </w:r>
      <w:r>
        <w:rPr>
          <w:rFonts w:ascii="Times New Roman" w:hAnsi="Times New Roman"/>
          <w:sz w:val="24"/>
          <w:szCs w:val="24"/>
        </w:rPr>
        <w:t xml:space="preserve"> Wydziałem,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</w:t>
      </w:r>
      <w:r w:rsidRPr="00DD2107">
        <w:rPr>
          <w:rFonts w:ascii="Times New Roman" w:hAnsi="Times New Roman"/>
          <w:sz w:val="24"/>
          <w:szCs w:val="24"/>
        </w:rPr>
        <w:t>ysoka jakość kształcenia i absolwenci właściwie przygotowani do podejmow</w:t>
      </w:r>
      <w:r>
        <w:rPr>
          <w:rFonts w:ascii="Times New Roman" w:hAnsi="Times New Roman"/>
          <w:sz w:val="24"/>
          <w:szCs w:val="24"/>
        </w:rPr>
        <w:t>ania konkurencji na rynku pracy,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</w:t>
      </w:r>
      <w:r w:rsidRPr="00DD2107">
        <w:rPr>
          <w:rFonts w:ascii="Times New Roman" w:hAnsi="Times New Roman"/>
          <w:sz w:val="24"/>
          <w:szCs w:val="24"/>
        </w:rPr>
        <w:t>ysoka mobilność kadry naukowej i studentów, aktywnie wchodzących w europejską oraz światową przestrzeń edukacyjną i badawczą;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</w:t>
      </w:r>
      <w:r w:rsidRPr="00DD2107">
        <w:rPr>
          <w:rFonts w:ascii="Times New Roman" w:hAnsi="Times New Roman"/>
          <w:sz w:val="24"/>
          <w:szCs w:val="24"/>
        </w:rPr>
        <w:t xml:space="preserve">ysoki poziom kwalifikacji, motywacji i etyki pracowników oraz studentów  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130" w:rsidRPr="00982946" w:rsidRDefault="003E0130" w:rsidP="003E013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2946">
        <w:rPr>
          <w:rFonts w:ascii="Times New Roman" w:hAnsi="Times New Roman"/>
          <w:b/>
          <w:sz w:val="24"/>
          <w:szCs w:val="24"/>
        </w:rPr>
        <w:lastRenderedPageBreak/>
        <w:t>C</w:t>
      </w:r>
      <w:r>
        <w:rPr>
          <w:rFonts w:ascii="Times New Roman" w:hAnsi="Times New Roman"/>
          <w:b/>
          <w:sz w:val="24"/>
          <w:szCs w:val="24"/>
        </w:rPr>
        <w:t>ele programowe w głównych obszarach działania</w:t>
      </w:r>
      <w:r w:rsidRPr="00982946">
        <w:rPr>
          <w:rFonts w:ascii="Times New Roman" w:hAnsi="Times New Roman"/>
          <w:b/>
          <w:sz w:val="24"/>
          <w:szCs w:val="24"/>
        </w:rPr>
        <w:t xml:space="preserve"> i środki realizacji strategii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0130" w:rsidRDefault="003E0130" w:rsidP="003E01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9156A">
        <w:rPr>
          <w:rFonts w:ascii="Times New Roman" w:hAnsi="Times New Roman" w:cs="Times New Roman"/>
          <w:sz w:val="24"/>
          <w:szCs w:val="24"/>
          <w:u w:val="single"/>
        </w:rPr>
        <w:t>W zakresie dydaktyki k</w:t>
      </w: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ształcenie na kierunku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administracja st. I stopnia </w:t>
      </w: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powinno, wykazując związek kształcenia na kierunku ze strategią uczelni z obszaru kształcenia, a konkretnie z</w:t>
      </w:r>
    </w:p>
    <w:p w:rsidR="002B10DF" w:rsidRPr="0079156A" w:rsidRDefault="002B10DF" w:rsidP="002B10DF">
      <w:pPr>
        <w:tabs>
          <w:tab w:val="center" w:leader="dot" w:pos="9072"/>
        </w:tabs>
        <w:spacing w:before="240" w:after="120" w:line="360" w:lineRule="atLeast"/>
        <w:jc w:val="both"/>
        <w:rPr>
          <w:rFonts w:ascii="Times New Roman" w:hAnsi="Times New Roman" w:cs="Times New Roman"/>
        </w:rPr>
      </w:pPr>
      <w:r w:rsidRPr="0079156A">
        <w:rPr>
          <w:rFonts w:ascii="Times New Roman" w:hAnsi="Times New Roman" w:cs="Times New Roman"/>
          <w:bCs/>
        </w:rPr>
        <w:t xml:space="preserve">Celem strategicznym UR jakim jest: Wysoki poziom kształcenia zgodny z </w:t>
      </w:r>
      <w:proofErr w:type="spellStart"/>
      <w:r w:rsidRPr="0079156A">
        <w:rPr>
          <w:rFonts w:ascii="Times New Roman" w:hAnsi="Times New Roman" w:cs="Times New Roman"/>
          <w:bCs/>
        </w:rPr>
        <w:t>ogólnoakademickim</w:t>
      </w:r>
      <w:proofErr w:type="spellEnd"/>
      <w:r w:rsidRPr="0079156A">
        <w:rPr>
          <w:rFonts w:ascii="Times New Roman" w:hAnsi="Times New Roman" w:cs="Times New Roman"/>
          <w:bCs/>
        </w:rPr>
        <w:t xml:space="preserve"> profilem, dostosowany do potrzeb i oczekiwań rynku pracy</w:t>
      </w:r>
      <w:r w:rsidRPr="0079156A">
        <w:rPr>
          <w:rFonts w:ascii="Times New Roman" w:hAnsi="Times New Roman" w:cs="Times New Roman"/>
        </w:rPr>
        <w:t xml:space="preserve"> </w:t>
      </w:r>
    </w:p>
    <w:p w:rsidR="002B10DF" w:rsidRPr="0079156A" w:rsidRDefault="002B10DF" w:rsidP="002B10DF">
      <w:pPr>
        <w:tabs>
          <w:tab w:val="center" w:leader="dot" w:pos="9072"/>
        </w:tabs>
        <w:spacing w:before="240" w:after="120" w:line="360" w:lineRule="atLeast"/>
        <w:jc w:val="both"/>
        <w:rPr>
          <w:rFonts w:ascii="Times New Roman" w:hAnsi="Times New Roman" w:cs="Times New Roman"/>
        </w:rPr>
      </w:pPr>
      <w:r w:rsidRPr="0079156A">
        <w:rPr>
          <w:rFonts w:ascii="Times New Roman" w:hAnsi="Times New Roman" w:cs="Times New Roman"/>
        </w:rPr>
        <w:t>oraz</w:t>
      </w:r>
    </w:p>
    <w:p w:rsidR="002B10DF" w:rsidRPr="0079156A" w:rsidRDefault="002B10DF" w:rsidP="002B10D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9156A">
        <w:rPr>
          <w:rFonts w:ascii="Times New Roman" w:hAnsi="Times New Roman" w:cs="Times New Roman"/>
          <w:bCs/>
          <w:sz w:val="22"/>
          <w:szCs w:val="22"/>
        </w:rPr>
        <w:t xml:space="preserve">Celami operacyjnymi UR: 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9156A">
        <w:rPr>
          <w:rFonts w:ascii="Times New Roman" w:hAnsi="Times New Roman" w:cs="Times New Roman"/>
          <w:bCs/>
        </w:rPr>
        <w:t xml:space="preserve">1. Utrzymanie </w:t>
      </w:r>
      <w:proofErr w:type="spellStart"/>
      <w:r w:rsidRPr="0079156A">
        <w:rPr>
          <w:rFonts w:ascii="Times New Roman" w:hAnsi="Times New Roman" w:cs="Times New Roman"/>
          <w:bCs/>
        </w:rPr>
        <w:t>ogólnoakademickiego</w:t>
      </w:r>
      <w:proofErr w:type="spellEnd"/>
      <w:r w:rsidRPr="0079156A">
        <w:rPr>
          <w:rFonts w:ascii="Times New Roman" w:hAnsi="Times New Roman" w:cs="Times New Roman"/>
          <w:bCs/>
        </w:rPr>
        <w:t xml:space="preserve"> charakteru kształcenia studentów w oparciu o współczesną, akademicką myśl naukową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bCs/>
        </w:rPr>
      </w:pPr>
      <w:r w:rsidRPr="0079156A">
        <w:rPr>
          <w:rFonts w:ascii="Times New Roman" w:hAnsi="Times New Roman" w:cs="Times New Roman"/>
          <w:bCs/>
        </w:rPr>
        <w:t>2.Dostosowanie oferty dydaktycznej i jakości kształcenia do potrzeb rynku pracy i gospodarki opartej na wiedzy</w:t>
      </w:r>
    </w:p>
    <w:p w:rsidR="002B10DF" w:rsidRPr="0079156A" w:rsidRDefault="002B10DF" w:rsidP="002B10DF">
      <w:pPr>
        <w:pStyle w:val="Default"/>
        <w:jc w:val="both"/>
        <w:rPr>
          <w:rFonts w:ascii="Times New Roman" w:hAnsi="Times New Roman" w:cs="Times New Roman"/>
        </w:rPr>
      </w:pPr>
      <w:r w:rsidRPr="0079156A">
        <w:rPr>
          <w:rFonts w:ascii="Times New Roman" w:hAnsi="Times New Roman" w:cs="Times New Roman"/>
          <w:b/>
          <w:bCs/>
        </w:rPr>
        <w:t>3</w:t>
      </w:r>
      <w:r w:rsidRPr="0079156A">
        <w:rPr>
          <w:rFonts w:ascii="Times New Roman" w:hAnsi="Times New Roman" w:cs="Times New Roman"/>
          <w:bCs/>
        </w:rPr>
        <w:t>. Kreowanie aktywnych i przedsiębiorczych postaw studentów</w:t>
      </w:r>
      <w:r w:rsidRPr="0079156A">
        <w:rPr>
          <w:rFonts w:ascii="Times New Roman" w:hAnsi="Times New Roman" w:cs="Times New Roman"/>
          <w:b/>
          <w:bCs/>
        </w:rPr>
        <w:t xml:space="preserve"> 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>prowadzić do:</w:t>
      </w:r>
    </w:p>
    <w:p w:rsidR="003E0130" w:rsidRPr="00DD2107" w:rsidRDefault="003E0130" w:rsidP="003E01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0130" w:rsidRDefault="003E0130" w:rsidP="003E0130">
      <w:pPr>
        <w:spacing w:after="0" w:line="240" w:lineRule="auto"/>
        <w:jc w:val="both"/>
        <w:rPr>
          <w:rFonts w:ascii="Times New Roman" w:hAnsi="Times New Roman"/>
          <w:b/>
          <w:color w:val="263E54"/>
          <w:sz w:val="24"/>
          <w:szCs w:val="24"/>
        </w:rPr>
      </w:pPr>
    </w:p>
    <w:p w:rsidR="003E0130" w:rsidRDefault="003E0130" w:rsidP="003E013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263E54"/>
          <w:sz w:val="24"/>
          <w:szCs w:val="24"/>
        </w:rPr>
        <w:t xml:space="preserve">- </w:t>
      </w:r>
      <w:r w:rsidRPr="00982946">
        <w:rPr>
          <w:rFonts w:ascii="Times New Roman" w:hAnsi="Times New Roman"/>
          <w:color w:val="000000"/>
          <w:sz w:val="24"/>
          <w:szCs w:val="24"/>
        </w:rPr>
        <w:t xml:space="preserve">doskonalenia jakości kształcenia </w:t>
      </w:r>
      <w:r w:rsidRPr="00A02C87">
        <w:rPr>
          <w:rFonts w:ascii="Times New Roman" w:hAnsi="Times New Roman"/>
          <w:color w:val="000000"/>
          <w:sz w:val="24"/>
          <w:szCs w:val="24"/>
        </w:rPr>
        <w:t>- w</w:t>
      </w:r>
      <w:r w:rsidRPr="00A02C87">
        <w:rPr>
          <w:rFonts w:ascii="Times New Roman" w:hAnsi="Times New Roman"/>
          <w:sz w:val="24"/>
          <w:szCs w:val="24"/>
        </w:rPr>
        <w:t>drażany jest wydziałowy system zapewnienia jakości kształcenia, uwzględniający m.in. monitorowanie</w:t>
      </w:r>
      <w:r w:rsidRPr="00982946">
        <w:rPr>
          <w:rFonts w:ascii="Times New Roman" w:hAnsi="Times New Roman"/>
          <w:sz w:val="24"/>
          <w:szCs w:val="24"/>
        </w:rPr>
        <w:t xml:space="preserve"> standardów akademickich </w:t>
      </w:r>
      <w:r>
        <w:rPr>
          <w:rFonts w:ascii="Times New Roman" w:hAnsi="Times New Roman"/>
          <w:sz w:val="24"/>
          <w:szCs w:val="24"/>
        </w:rPr>
        <w:t xml:space="preserve">–powołano </w:t>
      </w:r>
      <w:r w:rsidRPr="00982946">
        <w:rPr>
          <w:rFonts w:ascii="Times New Roman" w:hAnsi="Times New Roman"/>
          <w:sz w:val="24"/>
          <w:szCs w:val="24"/>
        </w:rPr>
        <w:t>wydziałowy zespół</w:t>
      </w:r>
      <w:r>
        <w:rPr>
          <w:rFonts w:ascii="Times New Roman" w:hAnsi="Times New Roman"/>
          <w:sz w:val="24"/>
          <w:szCs w:val="24"/>
        </w:rPr>
        <w:t xml:space="preserve"> ds. jakości kształcenia, o</w:t>
      </w:r>
      <w:r w:rsidRPr="00982946">
        <w:rPr>
          <w:rFonts w:ascii="Times New Roman" w:hAnsi="Times New Roman"/>
          <w:spacing w:val="-4"/>
          <w:sz w:val="24"/>
          <w:szCs w:val="24"/>
        </w:rPr>
        <w:t xml:space="preserve">cenę procesu nauczania –  okresowej </w:t>
      </w:r>
      <w:r>
        <w:rPr>
          <w:rFonts w:ascii="Times New Roman" w:hAnsi="Times New Roman"/>
          <w:spacing w:val="-4"/>
          <w:sz w:val="24"/>
          <w:szCs w:val="24"/>
        </w:rPr>
        <w:t>oceny pracowników dydaktycznych, a także o</w:t>
      </w:r>
      <w:r w:rsidRPr="00982946">
        <w:rPr>
          <w:rFonts w:ascii="Times New Roman" w:hAnsi="Times New Roman"/>
          <w:sz w:val="24"/>
          <w:szCs w:val="24"/>
        </w:rPr>
        <w:t>cenę jakości warunków prowadzenia zajęć dydaktycznych; ze zwróceniem uwagi na  wykorzystanie nowoczesnych technologii informacyjno-komunikacyjnych w nauczaniu oraz metod podnoszących efektywność kształcenia (zajęcia interaktywne)</w:t>
      </w:r>
      <w:r>
        <w:rPr>
          <w:rFonts w:ascii="Times New Roman" w:hAnsi="Times New Roman"/>
          <w:sz w:val="24"/>
          <w:szCs w:val="24"/>
        </w:rPr>
        <w:t>;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z</w:t>
      </w:r>
      <w:r w:rsidRPr="00982946">
        <w:rPr>
          <w:rFonts w:ascii="Times New Roman" w:hAnsi="Times New Roman"/>
          <w:sz w:val="24"/>
          <w:szCs w:val="24"/>
        </w:rPr>
        <w:t xml:space="preserve">apewnienia ustawicznego </w:t>
      </w:r>
      <w:r w:rsidRPr="00982946">
        <w:rPr>
          <w:rFonts w:ascii="Times New Roman" w:hAnsi="Times New Roman"/>
          <w:color w:val="000000"/>
          <w:sz w:val="24"/>
          <w:szCs w:val="24"/>
        </w:rPr>
        <w:t>rozwijania kwalifikacji ogólnych i zawodowych</w:t>
      </w:r>
      <w:r>
        <w:rPr>
          <w:rFonts w:ascii="Times New Roman" w:hAnsi="Times New Roman"/>
          <w:color w:val="000000"/>
          <w:sz w:val="24"/>
          <w:szCs w:val="24"/>
        </w:rPr>
        <w:t xml:space="preserve"> absolwentów</w:t>
      </w:r>
      <w:r w:rsidRPr="00982946">
        <w:rPr>
          <w:rFonts w:ascii="Times New Roman" w:hAnsi="Times New Roman"/>
          <w:color w:val="000000"/>
          <w:sz w:val="24"/>
          <w:szCs w:val="24"/>
        </w:rPr>
        <w:t xml:space="preserve"> w ciągu całego życia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982946">
        <w:rPr>
          <w:rFonts w:ascii="Times New Roman" w:hAnsi="Times New Roman"/>
          <w:color w:val="000000"/>
          <w:sz w:val="24"/>
          <w:szCs w:val="24"/>
        </w:rPr>
        <w:t>n</w:t>
      </w:r>
      <w:r w:rsidRPr="00982946">
        <w:rPr>
          <w:rFonts w:ascii="Times New Roman" w:hAnsi="Times New Roman"/>
          <w:sz w:val="24"/>
          <w:szCs w:val="24"/>
        </w:rPr>
        <w:t xml:space="preserve">owa oferta nauczania uwzględnienia kształcenie ustawiczne. Po przeprowadzeniu gruntownej analizy oferty programowej i </w:t>
      </w:r>
      <w:r>
        <w:rPr>
          <w:rFonts w:ascii="Times New Roman" w:hAnsi="Times New Roman"/>
          <w:sz w:val="24"/>
          <w:szCs w:val="24"/>
        </w:rPr>
        <w:t>zakreśla się</w:t>
      </w:r>
      <w:r w:rsidRPr="00982946">
        <w:rPr>
          <w:rFonts w:ascii="Times New Roman" w:hAnsi="Times New Roman"/>
          <w:sz w:val="24"/>
          <w:szCs w:val="24"/>
        </w:rPr>
        <w:t xml:space="preserve"> kształt niezbędnych zmian w zakresie: </w:t>
      </w:r>
      <w:r>
        <w:rPr>
          <w:rFonts w:ascii="Times New Roman" w:hAnsi="Times New Roman"/>
          <w:sz w:val="24"/>
          <w:szCs w:val="24"/>
        </w:rPr>
        <w:t>d</w:t>
      </w:r>
      <w:r w:rsidRPr="00982946">
        <w:rPr>
          <w:rFonts w:ascii="Times New Roman" w:hAnsi="Times New Roman"/>
          <w:spacing w:val="-8"/>
          <w:sz w:val="24"/>
          <w:szCs w:val="24"/>
        </w:rPr>
        <w:t>ostosowania i  uatrakcyjnienie oferty</w:t>
      </w:r>
      <w:r w:rsidRPr="00982946">
        <w:rPr>
          <w:rFonts w:ascii="Times New Roman" w:hAnsi="Times New Roman"/>
          <w:spacing w:val="-4"/>
          <w:sz w:val="24"/>
          <w:szCs w:val="24"/>
        </w:rPr>
        <w:t xml:space="preserve"> dających szanse zatrudnienia na rynku pracy zwłaszcza wobec dużej konkurencji na rynku usług prawniczych – koncentrowanie się na praktycznych aspektach zawodu prawnika, poprzez m.in. ograniczenie liczby godzin zajęć, które nazbyt szeroko rozwijały aspekty teoretyczne przekazywane wyłącznie w formie tradycyjnego wykładu informacyjnego.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k</w:t>
      </w:r>
      <w:r w:rsidRPr="00982946">
        <w:rPr>
          <w:rFonts w:ascii="Times New Roman" w:hAnsi="Times New Roman"/>
          <w:color w:val="000000"/>
          <w:sz w:val="24"/>
          <w:szCs w:val="24"/>
        </w:rPr>
        <w:t>ształcenia</w:t>
      </w:r>
      <w:r>
        <w:rPr>
          <w:rFonts w:ascii="Times New Roman" w:hAnsi="Times New Roman"/>
          <w:color w:val="000000"/>
          <w:sz w:val="24"/>
          <w:szCs w:val="24"/>
        </w:rPr>
        <w:t xml:space="preserve"> na</w:t>
      </w:r>
      <w:r w:rsidRPr="00982946">
        <w:rPr>
          <w:rFonts w:ascii="Times New Roman" w:hAnsi="Times New Roman"/>
          <w:color w:val="000000"/>
          <w:sz w:val="24"/>
          <w:szCs w:val="24"/>
        </w:rPr>
        <w:t xml:space="preserve"> poziomach: </w:t>
      </w:r>
      <w:r>
        <w:rPr>
          <w:rFonts w:ascii="Times New Roman" w:hAnsi="Times New Roman"/>
          <w:color w:val="000000"/>
          <w:sz w:val="24"/>
          <w:szCs w:val="24"/>
        </w:rPr>
        <w:t xml:space="preserve"> I stopnia oraz w przyszłości II stopnia,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82946">
        <w:rPr>
          <w:rFonts w:ascii="Times New Roman" w:hAnsi="Times New Roman"/>
          <w:color w:val="000000"/>
          <w:sz w:val="24"/>
          <w:szCs w:val="24"/>
        </w:rPr>
        <w:t>przygotowywania programów studiów, które zakładają kształcenie uwzględniające potrzeby gospodarki oraz sfery życia publicznego, m.in. p</w:t>
      </w:r>
      <w:r w:rsidRPr="00982946">
        <w:rPr>
          <w:rFonts w:ascii="Times New Roman" w:hAnsi="Times New Roman"/>
          <w:sz w:val="24"/>
          <w:szCs w:val="24"/>
        </w:rPr>
        <w:t>romować „edukację rozwijającą przedsiębiorczość i przygotowującą do pracy na własny rachunek”, poprzez znajomość przepisów prawa z zakresu działalności gospodarczej.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82946">
        <w:rPr>
          <w:rFonts w:ascii="Times New Roman" w:hAnsi="Times New Roman"/>
          <w:color w:val="000000"/>
          <w:sz w:val="24"/>
          <w:szCs w:val="24"/>
        </w:rPr>
        <w:t>tworzenia dobrych warunków</w:t>
      </w:r>
      <w:r>
        <w:rPr>
          <w:rFonts w:ascii="Times New Roman" w:hAnsi="Times New Roman"/>
          <w:color w:val="000000"/>
          <w:sz w:val="24"/>
          <w:szCs w:val="24"/>
        </w:rPr>
        <w:t xml:space="preserve"> studiowania i podnoszenia</w:t>
      </w:r>
      <w:r w:rsidRPr="00982946">
        <w:rPr>
          <w:rFonts w:ascii="Times New Roman" w:hAnsi="Times New Roman"/>
          <w:color w:val="000000"/>
          <w:sz w:val="24"/>
          <w:szCs w:val="24"/>
        </w:rPr>
        <w:t xml:space="preserve"> poziom kształcenia</w:t>
      </w:r>
      <w:r>
        <w:rPr>
          <w:rFonts w:ascii="Times New Roman" w:hAnsi="Times New Roman"/>
          <w:color w:val="000000"/>
          <w:sz w:val="24"/>
          <w:szCs w:val="24"/>
        </w:rPr>
        <w:t xml:space="preserve"> poprzez podniesienie poziomu infrastruktury (pozyskanie nowego budynku, lepsze wyposażenie sal wykładowych w środki techniczne do prezentacji multimedialnej); </w:t>
      </w:r>
    </w:p>
    <w:p w:rsidR="003E0130" w:rsidRPr="00A02C8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kształcenia i</w:t>
      </w:r>
      <w:r w:rsidRPr="00A02C87">
        <w:rPr>
          <w:rFonts w:ascii="Times New Roman" w:hAnsi="Times New Roman"/>
          <w:sz w:val="24"/>
          <w:szCs w:val="24"/>
        </w:rPr>
        <w:t xml:space="preserve"> wprowadzenia systemu motywacyjnego kadry dydaktycznej</w:t>
      </w:r>
      <w:r>
        <w:rPr>
          <w:rFonts w:ascii="Times New Roman" w:hAnsi="Times New Roman"/>
          <w:sz w:val="24"/>
          <w:szCs w:val="24"/>
        </w:rPr>
        <w:t>.</w:t>
      </w:r>
    </w:p>
    <w:p w:rsidR="003E0130" w:rsidRPr="00982946" w:rsidRDefault="003E0130" w:rsidP="003E0130">
      <w:pPr>
        <w:spacing w:after="0" w:line="240" w:lineRule="auto"/>
        <w:ind w:firstLine="357"/>
        <w:jc w:val="both"/>
        <w:rPr>
          <w:rFonts w:ascii="Times New Roman" w:hAnsi="Times New Roman"/>
          <w:spacing w:val="-4"/>
          <w:sz w:val="24"/>
          <w:szCs w:val="24"/>
        </w:rPr>
      </w:pPr>
      <w:r w:rsidRPr="00982946">
        <w:rPr>
          <w:rFonts w:ascii="Times New Roman" w:hAnsi="Times New Roman"/>
          <w:spacing w:val="-4"/>
          <w:sz w:val="24"/>
          <w:szCs w:val="24"/>
        </w:rPr>
        <w:t xml:space="preserve">  Ważnym elementem strategii  kształcenia na kierunku </w:t>
      </w:r>
      <w:r>
        <w:rPr>
          <w:rFonts w:ascii="Times New Roman" w:hAnsi="Times New Roman"/>
          <w:spacing w:val="-4"/>
          <w:sz w:val="24"/>
          <w:szCs w:val="24"/>
        </w:rPr>
        <w:t>administracja</w:t>
      </w:r>
      <w:r w:rsidRPr="00982946">
        <w:rPr>
          <w:rFonts w:ascii="Times New Roman" w:hAnsi="Times New Roman"/>
          <w:spacing w:val="-4"/>
          <w:sz w:val="24"/>
          <w:szCs w:val="24"/>
        </w:rPr>
        <w:t xml:space="preserve"> jest wzmocnienie praktycznych elementów nauczania zapewniających lepsze przygotowanie absolwentów do zawodu.  </w:t>
      </w:r>
    </w:p>
    <w:p w:rsidR="003E0130" w:rsidRDefault="003E0130" w:rsidP="003E01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2B10DF">
        <w:rPr>
          <w:rFonts w:ascii="Times New Roman" w:hAnsi="Times New Roman" w:cs="Times New Roman"/>
          <w:b/>
          <w:sz w:val="24"/>
          <w:szCs w:val="24"/>
          <w:u w:val="single"/>
        </w:rPr>
        <w:t>W zakresie nauki</w:t>
      </w:r>
      <w:r w:rsidRPr="0079156A">
        <w:rPr>
          <w:rFonts w:ascii="Times New Roman" w:hAnsi="Times New Roman" w:cs="Times New Roman"/>
          <w:sz w:val="24"/>
          <w:szCs w:val="24"/>
          <w:u w:val="single"/>
        </w:rPr>
        <w:t xml:space="preserve"> k</w:t>
      </w: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ształcenie na kierunku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administracja st. I stopnia </w:t>
      </w: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>powinno, wykazując związek kształcenia na kierunku ze strategią uczelni z obszaru kształcenia, a konkretnie z obszaru nauki z</w:t>
      </w:r>
    </w:p>
    <w:p w:rsidR="002B10DF" w:rsidRPr="0079156A" w:rsidRDefault="002B10DF" w:rsidP="002B10D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79156A">
        <w:rPr>
          <w:rFonts w:ascii="Times New Roman" w:hAnsi="Times New Roman" w:cs="Times New Roman"/>
          <w:bCs/>
          <w:sz w:val="22"/>
          <w:szCs w:val="22"/>
        </w:rPr>
        <w:t xml:space="preserve">Celem  strategicznym UR, jakim jest:  Wysoka pozycja naukowa uczelni budowana w oparciu o nowoczesne zaplecze kadrowe i infrastrukturalne </w:t>
      </w:r>
    </w:p>
    <w:p w:rsidR="002B10DF" w:rsidRPr="0079156A" w:rsidRDefault="002B10DF" w:rsidP="002B10D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9156A">
        <w:rPr>
          <w:rFonts w:ascii="Times New Roman" w:hAnsi="Times New Roman" w:cs="Times New Roman"/>
          <w:bCs/>
          <w:sz w:val="22"/>
          <w:szCs w:val="22"/>
        </w:rPr>
        <w:t xml:space="preserve">Oraz </w:t>
      </w:r>
    </w:p>
    <w:p w:rsidR="002B10DF" w:rsidRPr="0079156A" w:rsidRDefault="002B10DF" w:rsidP="002B10D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9156A">
        <w:rPr>
          <w:rFonts w:ascii="Times New Roman" w:hAnsi="Times New Roman" w:cs="Times New Roman"/>
          <w:bCs/>
          <w:sz w:val="22"/>
          <w:szCs w:val="22"/>
        </w:rPr>
        <w:t xml:space="preserve">Celami operacyjnymi  UR: </w:t>
      </w:r>
    </w:p>
    <w:p w:rsidR="002B10DF" w:rsidRPr="0079156A" w:rsidRDefault="002B10DF" w:rsidP="002B10DF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156A">
        <w:rPr>
          <w:rFonts w:ascii="Times New Roman" w:hAnsi="Times New Roman" w:cs="Times New Roman"/>
          <w:bCs/>
        </w:rPr>
        <w:t xml:space="preserve">1. Podwyższenie kategorii posiadanych przez poszczególne wydziały  </w:t>
      </w:r>
      <w:r w:rsidRPr="0079156A">
        <w:rPr>
          <w:rFonts w:ascii="Times New Roman" w:hAnsi="Times New Roman" w:cs="Times New Roman"/>
          <w:bCs/>
          <w:u w:val="single"/>
        </w:rPr>
        <w:t xml:space="preserve"> </w:t>
      </w:r>
      <w:r w:rsidRPr="00791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B10DF" w:rsidRPr="0079156A" w:rsidRDefault="002B10DF" w:rsidP="002B10DF">
      <w:pPr>
        <w:pStyle w:val="Default"/>
        <w:jc w:val="both"/>
        <w:rPr>
          <w:rFonts w:ascii="Times New Roman" w:hAnsi="Times New Roman" w:cs="Times New Roman"/>
        </w:rPr>
      </w:pPr>
      <w:r w:rsidRPr="0079156A">
        <w:rPr>
          <w:rFonts w:ascii="Times New Roman" w:hAnsi="Times New Roman" w:cs="Times New Roman"/>
          <w:bCs/>
        </w:rPr>
        <w:t xml:space="preserve">2. Ilościowy i jakościowy wzrost realizowanych badań naukowych na poziomie krajowym i międzynarodowym  oraz 4. Pogłębienie współpracy z otoczeniem zewnętrznym na rzecz realizacji prac naukowo-badawczych 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B10DF" w:rsidRPr="0079156A" w:rsidRDefault="002B10DF" w:rsidP="002B10DF">
      <w:pPr>
        <w:pStyle w:val="Default"/>
        <w:jc w:val="both"/>
        <w:rPr>
          <w:rFonts w:ascii="Times New Roman" w:hAnsi="Times New Roman" w:cs="Times New Roman"/>
        </w:rPr>
      </w:pPr>
      <w:r w:rsidRPr="0079156A">
        <w:rPr>
          <w:rFonts w:ascii="Times New Roman" w:hAnsi="Times New Roman" w:cs="Times New Roman"/>
          <w:bCs/>
        </w:rPr>
        <w:t xml:space="preserve">3. Rozwój współpracy międzywydziałowej na rzecz realizacji wspólnych prac naukowo-badawczych 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prowadzić do:</w:t>
      </w:r>
    </w:p>
    <w:p w:rsidR="003E0130" w:rsidRPr="00DD2107" w:rsidRDefault="003E0130" w:rsidP="003E013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poprawie finansowaniu</w:t>
      </w:r>
      <w:r w:rsidRPr="00DD2107">
        <w:rPr>
          <w:rFonts w:ascii="Times New Roman" w:hAnsi="Times New Roman"/>
          <w:color w:val="000000"/>
          <w:sz w:val="24"/>
          <w:szCs w:val="24"/>
        </w:rPr>
        <w:t xml:space="preserve"> badań naukowych, szczególnie przez aktywne pozyskiwanie środków zewnętrznych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w</w:t>
      </w:r>
      <w:r w:rsidRPr="00DD2107">
        <w:rPr>
          <w:rFonts w:ascii="Times New Roman" w:hAnsi="Times New Roman"/>
          <w:color w:val="000000"/>
          <w:sz w:val="24"/>
          <w:szCs w:val="24"/>
        </w:rPr>
        <w:t>spomaga</w:t>
      </w:r>
      <w:r>
        <w:rPr>
          <w:rFonts w:ascii="Times New Roman" w:hAnsi="Times New Roman"/>
          <w:color w:val="000000"/>
          <w:sz w:val="24"/>
          <w:szCs w:val="24"/>
        </w:rPr>
        <w:t>niu rozwoju</w:t>
      </w:r>
      <w:r w:rsidRPr="00DD2107">
        <w:rPr>
          <w:rFonts w:ascii="Times New Roman" w:hAnsi="Times New Roman"/>
          <w:color w:val="000000"/>
          <w:sz w:val="24"/>
          <w:szCs w:val="24"/>
        </w:rPr>
        <w:t xml:space="preserve"> młodej kadry, w zakresie uzyskiwania stopni doktora i doktora habilitowanego, która wzmocni Wydział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E0130" w:rsidRPr="00DD2107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9156A">
        <w:rPr>
          <w:rFonts w:ascii="Times New Roman" w:hAnsi="Times New Roman" w:cs="Times New Roman"/>
          <w:b/>
          <w:sz w:val="24"/>
          <w:szCs w:val="24"/>
          <w:u w:val="single"/>
        </w:rPr>
        <w:t>W zakresie oddziaływania na środowisko zewnętrzne k</w:t>
      </w: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ształcenie  na kierunku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administracja st. i stopnia </w:t>
      </w:r>
      <w:r w:rsidRPr="0079156A">
        <w:rPr>
          <w:rFonts w:ascii="Times New Roman" w:hAnsi="Times New Roman" w:cs="Times New Roman"/>
          <w:color w:val="000000"/>
          <w:sz w:val="24"/>
          <w:szCs w:val="24"/>
          <w:u w:val="single"/>
        </w:rPr>
        <w:t>powinno, wykazując związek kształcenia na kierunku ze strategią uczelni z obszaru kształcenia, a konkretnie z obszaru nauki z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B10DF" w:rsidRPr="0079156A" w:rsidRDefault="002B10DF" w:rsidP="002B10DF">
      <w:pPr>
        <w:tabs>
          <w:tab w:val="center" w:leader="dot" w:pos="9072"/>
        </w:tabs>
        <w:spacing w:before="240" w:after="120" w:line="360" w:lineRule="atLeast"/>
        <w:jc w:val="both"/>
        <w:rPr>
          <w:rFonts w:ascii="Times New Roman" w:hAnsi="Times New Roman" w:cs="Times New Roman"/>
          <w:bCs/>
        </w:rPr>
      </w:pPr>
      <w:r w:rsidRPr="0079156A">
        <w:rPr>
          <w:rFonts w:ascii="Times New Roman" w:hAnsi="Times New Roman" w:cs="Times New Roman"/>
          <w:bCs/>
        </w:rPr>
        <w:t>Celem  strategicznym UR jakim jest: Profesjonalne i efektywne relacje z otoczeniem zewnętrznym</w:t>
      </w:r>
    </w:p>
    <w:p w:rsidR="002B10DF" w:rsidRPr="0079156A" w:rsidRDefault="002B10DF" w:rsidP="002B10DF">
      <w:pPr>
        <w:tabs>
          <w:tab w:val="center" w:leader="dot" w:pos="9072"/>
        </w:tabs>
        <w:spacing w:before="240" w:after="120" w:line="360" w:lineRule="atLeast"/>
        <w:jc w:val="both"/>
        <w:rPr>
          <w:rFonts w:ascii="Times New Roman" w:hAnsi="Times New Roman" w:cs="Times New Roman"/>
          <w:bCs/>
        </w:rPr>
      </w:pPr>
      <w:r w:rsidRPr="0079156A">
        <w:rPr>
          <w:rFonts w:ascii="Times New Roman" w:hAnsi="Times New Roman" w:cs="Times New Roman"/>
          <w:bCs/>
        </w:rPr>
        <w:t>oraz</w:t>
      </w:r>
    </w:p>
    <w:p w:rsidR="002B10DF" w:rsidRPr="0079156A" w:rsidRDefault="002B10DF" w:rsidP="002B10D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9156A">
        <w:rPr>
          <w:rFonts w:ascii="Times New Roman" w:hAnsi="Times New Roman" w:cs="Times New Roman"/>
          <w:bCs/>
          <w:sz w:val="22"/>
          <w:szCs w:val="22"/>
        </w:rPr>
        <w:t xml:space="preserve">Celami operacyjnymi UR: </w:t>
      </w:r>
    </w:p>
    <w:p w:rsidR="002B10DF" w:rsidRPr="0079156A" w:rsidRDefault="002B10DF" w:rsidP="002B10D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79156A">
        <w:rPr>
          <w:rFonts w:ascii="Times New Roman" w:hAnsi="Times New Roman" w:cs="Times New Roman"/>
          <w:bCs/>
          <w:sz w:val="22"/>
          <w:szCs w:val="22"/>
        </w:rPr>
        <w:t>1. Intensyfikacja współpracy z interesariuszami zewnętrznymi-</w:t>
      </w:r>
    </w:p>
    <w:p w:rsidR="002B10DF" w:rsidRPr="0079156A" w:rsidRDefault="002B10DF" w:rsidP="002B10DF">
      <w:pPr>
        <w:pStyle w:val="Default"/>
        <w:rPr>
          <w:rFonts w:ascii="Times New Roman" w:hAnsi="Times New Roman" w:cs="Times New Roman"/>
          <w:bCs/>
        </w:rPr>
      </w:pPr>
      <w:r w:rsidRPr="0079156A">
        <w:rPr>
          <w:rFonts w:ascii="Times New Roman" w:hAnsi="Times New Roman" w:cs="Times New Roman"/>
          <w:bCs/>
        </w:rPr>
        <w:t xml:space="preserve">2. Kreowanie wizerunku i umacnianie pozycji Uniwersytetu 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2B10DF" w:rsidRPr="0079156A" w:rsidRDefault="00891A85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sprzyjać</w:t>
      </w:r>
    </w:p>
    <w:p w:rsidR="003E0130" w:rsidRPr="00DD2107" w:rsidRDefault="003E0130" w:rsidP="003E01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0130" w:rsidRPr="00A02C87" w:rsidRDefault="003E0130" w:rsidP="003E013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2C87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promocji oferty naukowej i dydaktycznej,</w:t>
      </w:r>
    </w:p>
    <w:p w:rsidR="003E0130" w:rsidRPr="00A02C87" w:rsidRDefault="003E0130" w:rsidP="003E013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C87">
        <w:rPr>
          <w:rFonts w:ascii="Times New Roman" w:hAnsi="Times New Roman"/>
          <w:color w:val="000000"/>
          <w:sz w:val="24"/>
          <w:szCs w:val="24"/>
        </w:rPr>
        <w:t>- poprawianiu efektywności</w:t>
      </w:r>
      <w:r>
        <w:rPr>
          <w:rFonts w:ascii="Times New Roman" w:hAnsi="Times New Roman"/>
          <w:color w:val="000000"/>
          <w:sz w:val="24"/>
          <w:szCs w:val="24"/>
        </w:rPr>
        <w:t xml:space="preserve"> finansowania dydaktyki i nauki,</w:t>
      </w:r>
    </w:p>
    <w:p w:rsidR="003E0130" w:rsidRPr="00A02C87" w:rsidRDefault="003E0130" w:rsidP="003E013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C87">
        <w:rPr>
          <w:rFonts w:ascii="Times New Roman" w:hAnsi="Times New Roman"/>
          <w:color w:val="000000"/>
          <w:sz w:val="24"/>
          <w:szCs w:val="24"/>
        </w:rPr>
        <w:t>- rozszerzeniu współpracy krajowej i międzynarodowej.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2946">
        <w:rPr>
          <w:rFonts w:ascii="Times New Roman" w:hAnsi="Times New Roman"/>
          <w:sz w:val="24"/>
          <w:szCs w:val="24"/>
        </w:rPr>
        <w:t xml:space="preserve"> Wydział powinien stać się istotnym ośrodkiem naukowym i edukacyjnym, szczególnie </w:t>
      </w:r>
      <w:r>
        <w:rPr>
          <w:rFonts w:ascii="Times New Roman" w:hAnsi="Times New Roman"/>
          <w:sz w:val="24"/>
          <w:szCs w:val="24"/>
        </w:rPr>
        <w:t>w środowisku prawniczym: p</w:t>
      </w:r>
      <w:r w:rsidRPr="00982946">
        <w:rPr>
          <w:rFonts w:ascii="Times New Roman" w:hAnsi="Times New Roman"/>
          <w:sz w:val="24"/>
          <w:szCs w:val="24"/>
        </w:rPr>
        <w:t>rowadzić szeroką akcję promocyjną i dbać o swój</w:t>
      </w:r>
      <w:r>
        <w:rPr>
          <w:rFonts w:ascii="Times New Roman" w:hAnsi="Times New Roman"/>
          <w:sz w:val="24"/>
          <w:szCs w:val="24"/>
        </w:rPr>
        <w:t xml:space="preserve"> wizerunek, a także i</w:t>
      </w:r>
      <w:r w:rsidRPr="00982946">
        <w:rPr>
          <w:rFonts w:ascii="Times New Roman" w:hAnsi="Times New Roman"/>
          <w:sz w:val="24"/>
          <w:szCs w:val="24"/>
        </w:rPr>
        <w:t xml:space="preserve">ntegrować się z instytucjami </w:t>
      </w:r>
      <w:r>
        <w:rPr>
          <w:rFonts w:ascii="Times New Roman" w:hAnsi="Times New Roman"/>
          <w:sz w:val="24"/>
          <w:szCs w:val="24"/>
        </w:rPr>
        <w:t>administracji państwowej i</w:t>
      </w:r>
      <w:r w:rsidRPr="00982946">
        <w:rPr>
          <w:rFonts w:ascii="Times New Roman" w:hAnsi="Times New Roman"/>
          <w:sz w:val="24"/>
          <w:szCs w:val="24"/>
        </w:rPr>
        <w:t xml:space="preserve"> samorządow</w:t>
      </w:r>
      <w:r>
        <w:rPr>
          <w:rFonts w:ascii="Times New Roman" w:hAnsi="Times New Roman"/>
          <w:sz w:val="24"/>
          <w:szCs w:val="24"/>
        </w:rPr>
        <w:t>ej</w:t>
      </w:r>
      <w:r w:rsidRPr="00982946">
        <w:rPr>
          <w:rFonts w:ascii="Times New Roman" w:hAnsi="Times New Roman"/>
          <w:sz w:val="24"/>
          <w:szCs w:val="24"/>
        </w:rPr>
        <w:t>, gospodarczymi, społecznymi</w:t>
      </w:r>
      <w:r>
        <w:rPr>
          <w:rFonts w:ascii="Times New Roman" w:hAnsi="Times New Roman"/>
          <w:sz w:val="24"/>
          <w:szCs w:val="24"/>
        </w:rPr>
        <w:t>, o</w:t>
      </w:r>
      <w:r w:rsidRPr="00982946">
        <w:rPr>
          <w:rFonts w:ascii="Times New Roman" w:hAnsi="Times New Roman"/>
          <w:sz w:val="24"/>
          <w:szCs w:val="24"/>
        </w:rPr>
        <w:t>rganami ścigania i wymiaru spr</w:t>
      </w:r>
      <w:r>
        <w:rPr>
          <w:rFonts w:ascii="Times New Roman" w:hAnsi="Times New Roman"/>
          <w:sz w:val="24"/>
          <w:szCs w:val="24"/>
        </w:rPr>
        <w:t>aw</w:t>
      </w:r>
      <w:r w:rsidRPr="00982946">
        <w:rPr>
          <w:rFonts w:ascii="Times New Roman" w:hAnsi="Times New Roman"/>
          <w:sz w:val="24"/>
          <w:szCs w:val="24"/>
        </w:rPr>
        <w:t>iedl</w:t>
      </w:r>
      <w:r>
        <w:rPr>
          <w:rFonts w:ascii="Times New Roman" w:hAnsi="Times New Roman"/>
          <w:sz w:val="24"/>
          <w:szCs w:val="24"/>
        </w:rPr>
        <w:t>iw</w:t>
      </w:r>
      <w:r w:rsidRPr="00982946">
        <w:rPr>
          <w:rFonts w:ascii="Times New Roman" w:hAnsi="Times New Roman"/>
          <w:sz w:val="24"/>
          <w:szCs w:val="24"/>
        </w:rPr>
        <w:t>ości</w:t>
      </w:r>
      <w:r>
        <w:rPr>
          <w:rFonts w:ascii="Times New Roman" w:hAnsi="Times New Roman"/>
          <w:sz w:val="24"/>
          <w:szCs w:val="24"/>
        </w:rPr>
        <w:t xml:space="preserve">, korporacjami prawniczymi, m.in. poprzez organizacje konferencji naukowych czy innych wspólnych przedsięwzięć naukowo-dydaktycznych. </w:t>
      </w:r>
      <w:r w:rsidRPr="00A02C87">
        <w:rPr>
          <w:rFonts w:ascii="Times New Roman" w:hAnsi="Times New Roman"/>
          <w:sz w:val="24"/>
          <w:szCs w:val="24"/>
        </w:rPr>
        <w:t>W zakresie promowania nauki i kształcenia należy:</w:t>
      </w:r>
    </w:p>
    <w:p w:rsidR="003E0130" w:rsidRPr="00982946" w:rsidRDefault="003E0130" w:rsidP="003E0130">
      <w:pPr>
        <w:spacing w:after="0" w:line="240" w:lineRule="auto"/>
        <w:ind w:left="-357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promować</w:t>
      </w:r>
      <w:r w:rsidRPr="00982946">
        <w:rPr>
          <w:rFonts w:ascii="Times New Roman" w:hAnsi="Times New Roman"/>
          <w:sz w:val="24"/>
          <w:szCs w:val="24"/>
        </w:rPr>
        <w:t xml:space="preserve"> wyróżniających się pracowników naukowych oraz zespołów badawczych;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982946">
        <w:rPr>
          <w:rFonts w:ascii="Times New Roman" w:hAnsi="Times New Roman"/>
          <w:sz w:val="24"/>
          <w:szCs w:val="24"/>
        </w:rPr>
        <w:t>aktywn</w:t>
      </w:r>
      <w:r>
        <w:rPr>
          <w:rFonts w:ascii="Times New Roman" w:hAnsi="Times New Roman"/>
          <w:sz w:val="24"/>
          <w:szCs w:val="24"/>
        </w:rPr>
        <w:t>i</w:t>
      </w:r>
      <w:r w:rsidRPr="00982946">
        <w:rPr>
          <w:rFonts w:ascii="Times New Roman" w:hAnsi="Times New Roman"/>
          <w:sz w:val="24"/>
          <w:szCs w:val="24"/>
        </w:rPr>
        <w:t>e i efektywn</w:t>
      </w:r>
      <w:r>
        <w:rPr>
          <w:rFonts w:ascii="Times New Roman" w:hAnsi="Times New Roman"/>
          <w:sz w:val="24"/>
          <w:szCs w:val="24"/>
        </w:rPr>
        <w:t>ie wpływać</w:t>
      </w:r>
      <w:r w:rsidRPr="00982946">
        <w:rPr>
          <w:rFonts w:ascii="Times New Roman" w:hAnsi="Times New Roman"/>
          <w:sz w:val="24"/>
          <w:szCs w:val="24"/>
        </w:rPr>
        <w:t xml:space="preserve"> na otoczenie  </w:t>
      </w:r>
      <w:r>
        <w:rPr>
          <w:rFonts w:ascii="Times New Roman" w:hAnsi="Times New Roman"/>
          <w:sz w:val="24"/>
          <w:szCs w:val="24"/>
        </w:rPr>
        <w:t>poprzez i</w:t>
      </w:r>
      <w:r w:rsidRPr="00982946">
        <w:rPr>
          <w:rFonts w:ascii="Times New Roman" w:hAnsi="Times New Roman"/>
          <w:sz w:val="24"/>
          <w:szCs w:val="24"/>
        </w:rPr>
        <w:t>nicjowanie kampanii informacyjnej w zakresie nowej o</w:t>
      </w:r>
      <w:r>
        <w:rPr>
          <w:rFonts w:ascii="Times New Roman" w:hAnsi="Times New Roman"/>
          <w:sz w:val="24"/>
          <w:szCs w:val="24"/>
        </w:rPr>
        <w:t>ferty dydaktycznej</w:t>
      </w:r>
      <w:r w:rsidRPr="00982946">
        <w:rPr>
          <w:rFonts w:ascii="Times New Roman" w:hAnsi="Times New Roman"/>
          <w:sz w:val="24"/>
          <w:szCs w:val="24"/>
        </w:rPr>
        <w:t>;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dokonywać</w:t>
      </w:r>
      <w:r w:rsidRPr="00982946">
        <w:rPr>
          <w:rFonts w:ascii="Times New Roman" w:hAnsi="Times New Roman"/>
          <w:sz w:val="24"/>
          <w:szCs w:val="24"/>
        </w:rPr>
        <w:t xml:space="preserve"> analizy zapotrzebowania społecznego na usługi badawcze i edukacyjne  Wydziału</w:t>
      </w:r>
      <w:r>
        <w:rPr>
          <w:rFonts w:ascii="Times New Roman" w:hAnsi="Times New Roman"/>
          <w:sz w:val="24"/>
          <w:szCs w:val="24"/>
        </w:rPr>
        <w:t>.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130" w:rsidRPr="00982946" w:rsidRDefault="003E0130" w:rsidP="003E0130">
      <w:pPr>
        <w:spacing w:after="0" w:line="240" w:lineRule="auto"/>
        <w:ind w:left="-720" w:firstLine="720"/>
        <w:jc w:val="both"/>
        <w:rPr>
          <w:rFonts w:ascii="Times New Roman" w:hAnsi="Times New Roman"/>
          <w:sz w:val="24"/>
          <w:szCs w:val="24"/>
        </w:rPr>
      </w:pPr>
      <w:r w:rsidRPr="00576C80">
        <w:rPr>
          <w:rFonts w:ascii="Times New Roman" w:hAnsi="Times New Roman"/>
          <w:sz w:val="24"/>
          <w:szCs w:val="24"/>
        </w:rPr>
        <w:t>Współpraca Wydziału z otoczeniem powinna być</w:t>
      </w:r>
      <w:r w:rsidRPr="00982946">
        <w:rPr>
          <w:rFonts w:ascii="Times New Roman" w:hAnsi="Times New Roman"/>
          <w:sz w:val="24"/>
          <w:szCs w:val="24"/>
        </w:rPr>
        <w:t xml:space="preserve"> realizowana poprzez: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2946">
        <w:rPr>
          <w:rFonts w:ascii="Times New Roman" w:hAnsi="Times New Roman"/>
          <w:sz w:val="24"/>
          <w:szCs w:val="24"/>
        </w:rPr>
        <w:t xml:space="preserve">aktywny udział w życiu  społecznym  </w:t>
      </w:r>
      <w:r w:rsidRPr="00982946">
        <w:rPr>
          <w:rFonts w:ascii="Times New Roman" w:hAnsi="Times New Roman"/>
          <w:sz w:val="24"/>
          <w:szCs w:val="24"/>
        </w:rPr>
        <w:br w:type="textWrapping" w:clear="all"/>
        <w:t>o zasięgu regionalnym i krajowym</w:t>
      </w:r>
      <w:r>
        <w:rPr>
          <w:rFonts w:ascii="Times New Roman" w:hAnsi="Times New Roman"/>
          <w:sz w:val="24"/>
          <w:szCs w:val="24"/>
        </w:rPr>
        <w:t>,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2946">
        <w:rPr>
          <w:rFonts w:ascii="Times New Roman" w:hAnsi="Times New Roman"/>
          <w:sz w:val="24"/>
          <w:szCs w:val="24"/>
        </w:rPr>
        <w:t xml:space="preserve">podjęcie współpracy z samorządami lokalnymi – delegowanie pracowników </w:t>
      </w:r>
      <w:r>
        <w:rPr>
          <w:rFonts w:ascii="Times New Roman" w:hAnsi="Times New Roman"/>
          <w:sz w:val="24"/>
          <w:szCs w:val="24"/>
        </w:rPr>
        <w:t xml:space="preserve"> Wydziału</w:t>
      </w:r>
      <w:r w:rsidRPr="00982946">
        <w:rPr>
          <w:rFonts w:ascii="Times New Roman" w:hAnsi="Times New Roman"/>
          <w:sz w:val="24"/>
          <w:szCs w:val="24"/>
        </w:rPr>
        <w:t xml:space="preserve"> do realizowania pokazowych zajęć w lokalnych szkołach, umożliwienie placówkom edukacyjnym z terenu szersze korzystanie z zaplecza </w:t>
      </w:r>
      <w:r>
        <w:rPr>
          <w:rFonts w:ascii="Times New Roman" w:hAnsi="Times New Roman"/>
          <w:sz w:val="24"/>
          <w:szCs w:val="24"/>
        </w:rPr>
        <w:t>Wydziału</w:t>
      </w:r>
      <w:r w:rsidRPr="00982946">
        <w:rPr>
          <w:rFonts w:ascii="Times New Roman" w:hAnsi="Times New Roman"/>
          <w:sz w:val="24"/>
          <w:szCs w:val="24"/>
        </w:rPr>
        <w:t>, organizowanie  „Drzwi Otwartych” ;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2946">
        <w:rPr>
          <w:rFonts w:ascii="Times New Roman" w:hAnsi="Times New Roman"/>
          <w:sz w:val="24"/>
          <w:szCs w:val="24"/>
        </w:rPr>
        <w:t>organizowanie spotkań z</w:t>
      </w:r>
      <w:r>
        <w:rPr>
          <w:rFonts w:ascii="Times New Roman" w:hAnsi="Times New Roman"/>
          <w:sz w:val="24"/>
          <w:szCs w:val="24"/>
        </w:rPr>
        <w:t xml:space="preserve"> przedstawicielami organó</w:t>
      </w:r>
      <w:r w:rsidRPr="00982946">
        <w:rPr>
          <w:rFonts w:ascii="Times New Roman" w:hAnsi="Times New Roman"/>
          <w:sz w:val="24"/>
          <w:szCs w:val="24"/>
        </w:rPr>
        <w:t>w ochrony prawa, instytucji państwowych i samorządowych, zaproszenie dziennikarzy, nagłośnienie medialne tego typu wydarzeń;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2946">
        <w:rPr>
          <w:rFonts w:ascii="Times New Roman" w:hAnsi="Times New Roman"/>
          <w:sz w:val="24"/>
          <w:szCs w:val="24"/>
        </w:rPr>
        <w:t xml:space="preserve">udział </w:t>
      </w:r>
      <w:r>
        <w:rPr>
          <w:rFonts w:ascii="Times New Roman" w:hAnsi="Times New Roman"/>
          <w:sz w:val="24"/>
          <w:szCs w:val="24"/>
        </w:rPr>
        <w:t xml:space="preserve"> pracowników naukowych</w:t>
      </w:r>
      <w:r w:rsidRPr="00982946">
        <w:rPr>
          <w:rFonts w:ascii="Times New Roman" w:hAnsi="Times New Roman"/>
          <w:sz w:val="24"/>
          <w:szCs w:val="24"/>
        </w:rPr>
        <w:t xml:space="preserve"> w publicznych debatach oraz upowszechnienie wiedzy eksperckiej, np. przy tworzeniu projektów aktów prawnych;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2946">
        <w:rPr>
          <w:rFonts w:ascii="Times New Roman" w:hAnsi="Times New Roman"/>
          <w:sz w:val="24"/>
          <w:szCs w:val="24"/>
        </w:rPr>
        <w:t>wspieranie działań pracowników i studentów w zakresie badań i edukacji, odpowiadającej na zapotrzebowanie  w regionie oraz kraju.</w:t>
      </w:r>
    </w:p>
    <w:p w:rsidR="003E0130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2604">
        <w:rPr>
          <w:rFonts w:ascii="Times New Roman" w:hAnsi="Times New Roman"/>
          <w:sz w:val="24"/>
          <w:szCs w:val="24"/>
        </w:rPr>
        <w:t>Współpraca międzynarodowa powinna być</w:t>
      </w:r>
      <w:r>
        <w:rPr>
          <w:rFonts w:ascii="Times New Roman" w:hAnsi="Times New Roman"/>
          <w:sz w:val="24"/>
          <w:szCs w:val="24"/>
        </w:rPr>
        <w:t xml:space="preserve">realizowana poprzez </w:t>
      </w:r>
      <w:r w:rsidRPr="00982946">
        <w:rPr>
          <w:rFonts w:ascii="Times New Roman" w:hAnsi="Times New Roman"/>
          <w:sz w:val="24"/>
          <w:szCs w:val="24"/>
        </w:rPr>
        <w:t xml:space="preserve">zainicjowanie i podtrzymywanie współpracy z podmiotami zagranicznymi, zarówno </w:t>
      </w:r>
      <w:r w:rsidRPr="00982946">
        <w:rPr>
          <w:rFonts w:ascii="Times New Roman" w:hAnsi="Times New Roman"/>
          <w:sz w:val="24"/>
          <w:szCs w:val="24"/>
        </w:rPr>
        <w:br w:type="textWrapping" w:clear="all"/>
        <w:t>w sferze wymiany naukowej, podejmowania wspólnych badań, wymiany studenckiej, wraz z przekazywaniem informacji do mediów</w:t>
      </w:r>
      <w:r>
        <w:rPr>
          <w:rFonts w:ascii="Times New Roman" w:hAnsi="Times New Roman"/>
          <w:sz w:val="24"/>
          <w:szCs w:val="24"/>
        </w:rPr>
        <w:t>.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C80">
        <w:rPr>
          <w:rFonts w:ascii="Times New Roman" w:hAnsi="Times New Roman"/>
          <w:sz w:val="24"/>
          <w:szCs w:val="24"/>
        </w:rPr>
        <w:t>Działania promocyjne kształcenia na kierunku prawo</w:t>
      </w:r>
      <w:r>
        <w:rPr>
          <w:rFonts w:ascii="Times New Roman" w:hAnsi="Times New Roman"/>
          <w:sz w:val="24"/>
          <w:szCs w:val="24"/>
        </w:rPr>
        <w:t>powinny</w:t>
      </w:r>
      <w:r w:rsidRPr="00982946">
        <w:rPr>
          <w:rFonts w:ascii="Times New Roman" w:hAnsi="Times New Roman"/>
          <w:sz w:val="24"/>
          <w:szCs w:val="24"/>
        </w:rPr>
        <w:t xml:space="preserve"> ob</w:t>
      </w:r>
      <w:r>
        <w:rPr>
          <w:rFonts w:ascii="Times New Roman" w:hAnsi="Times New Roman"/>
          <w:sz w:val="24"/>
          <w:szCs w:val="24"/>
        </w:rPr>
        <w:t xml:space="preserve">jąć </w:t>
      </w:r>
      <w:r w:rsidRPr="00982946">
        <w:rPr>
          <w:rFonts w:ascii="Times New Roman" w:hAnsi="Times New Roman"/>
          <w:sz w:val="24"/>
          <w:szCs w:val="24"/>
        </w:rPr>
        <w:t xml:space="preserve">w miarę możliwości nawiązanie lub odnowienie współpracy z </w:t>
      </w:r>
      <w:r>
        <w:rPr>
          <w:rFonts w:ascii="Times New Roman" w:hAnsi="Times New Roman"/>
          <w:sz w:val="24"/>
          <w:szCs w:val="24"/>
        </w:rPr>
        <w:t xml:space="preserve"> innymi ośrodkami naukowymi – wydziałami prawa i administracji poprzez np.</w:t>
      </w:r>
      <w:r w:rsidRPr="00982946">
        <w:rPr>
          <w:rFonts w:ascii="Times New Roman" w:hAnsi="Times New Roman"/>
          <w:sz w:val="24"/>
          <w:szCs w:val="24"/>
        </w:rPr>
        <w:t xml:space="preserve"> pr</w:t>
      </w:r>
      <w:r>
        <w:rPr>
          <w:rFonts w:ascii="Times New Roman" w:hAnsi="Times New Roman"/>
          <w:sz w:val="24"/>
          <w:szCs w:val="24"/>
        </w:rPr>
        <w:t>zedstawienie oferty dydaktycznej i badawczej.</w:t>
      </w:r>
    </w:p>
    <w:p w:rsidR="003E0130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C80">
        <w:rPr>
          <w:rFonts w:ascii="Times New Roman" w:hAnsi="Times New Roman"/>
          <w:sz w:val="24"/>
          <w:szCs w:val="24"/>
        </w:rPr>
        <w:t>Istotna będzie też współpraca z absolwentami kierunku przejawiająca się w</w:t>
      </w:r>
      <w:r>
        <w:rPr>
          <w:rFonts w:ascii="Times New Roman" w:hAnsi="Times New Roman"/>
          <w:b/>
          <w:sz w:val="24"/>
          <w:szCs w:val="24"/>
        </w:rPr>
        <w:t xml:space="preserve"> r</w:t>
      </w:r>
      <w:r>
        <w:rPr>
          <w:rFonts w:ascii="Times New Roman" w:hAnsi="Times New Roman"/>
          <w:sz w:val="24"/>
          <w:szCs w:val="24"/>
        </w:rPr>
        <w:t>ealizacji i promocji</w:t>
      </w:r>
      <w:r w:rsidRPr="00982946">
        <w:rPr>
          <w:rFonts w:ascii="Times New Roman" w:hAnsi="Times New Roman"/>
          <w:sz w:val="24"/>
          <w:szCs w:val="24"/>
        </w:rPr>
        <w:t xml:space="preserve"> cyklicznych imprez pokazujących osiągnięcia studentów </w:t>
      </w:r>
      <w:r w:rsidRPr="00982946">
        <w:rPr>
          <w:rFonts w:ascii="Times New Roman" w:hAnsi="Times New Roman"/>
          <w:sz w:val="24"/>
          <w:szCs w:val="24"/>
        </w:rPr>
        <w:br/>
        <w:t xml:space="preserve">i absolwentów </w:t>
      </w:r>
      <w:r>
        <w:rPr>
          <w:rFonts w:ascii="Times New Roman" w:hAnsi="Times New Roman"/>
          <w:sz w:val="24"/>
          <w:szCs w:val="24"/>
        </w:rPr>
        <w:t xml:space="preserve"> kierunku administracja w różnych dziedzinach życia.</w:t>
      </w:r>
    </w:p>
    <w:p w:rsidR="003E0130" w:rsidRPr="00982946" w:rsidRDefault="003E0130" w:rsidP="003E0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0130" w:rsidRDefault="003E0130" w:rsidP="003E0130">
      <w:pPr>
        <w:spacing w:after="0" w:line="240" w:lineRule="auto"/>
        <w:jc w:val="both"/>
        <w:rPr>
          <w:rFonts w:ascii="Times New Roman" w:hAnsi="Times New Roman"/>
          <w:b/>
          <w:color w:val="263E54"/>
          <w:sz w:val="24"/>
          <w:szCs w:val="24"/>
        </w:rPr>
      </w:pPr>
    </w:p>
    <w:p w:rsidR="003E0130" w:rsidRDefault="003E0130" w:rsidP="003E0130">
      <w:pPr>
        <w:spacing w:after="0" w:line="240" w:lineRule="auto"/>
        <w:jc w:val="both"/>
        <w:rPr>
          <w:rFonts w:ascii="Times New Roman" w:hAnsi="Times New Roman"/>
          <w:b/>
          <w:color w:val="263E54"/>
          <w:sz w:val="24"/>
          <w:szCs w:val="24"/>
        </w:rPr>
      </w:pPr>
    </w:p>
    <w:p w:rsidR="003E0130" w:rsidRDefault="003E0130" w:rsidP="003E0130">
      <w:pPr>
        <w:spacing w:after="0" w:line="240" w:lineRule="auto"/>
        <w:jc w:val="both"/>
        <w:rPr>
          <w:rFonts w:ascii="Times New Roman" w:hAnsi="Times New Roman"/>
          <w:b/>
          <w:color w:val="263E54"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0DF" w:rsidRPr="0079156A" w:rsidRDefault="002B10DF" w:rsidP="002B10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jc w:val="both"/>
        <w:rPr>
          <w:rFonts w:ascii="Times New Roman" w:hAnsi="Times New Roman" w:cs="Times New Roman"/>
          <w:b/>
          <w:color w:val="263E54"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63E54"/>
          <w:sz w:val="24"/>
          <w:szCs w:val="24"/>
        </w:rPr>
        <w:t xml:space="preserve"> </w:t>
      </w:r>
    </w:p>
    <w:p w:rsidR="002B10DF" w:rsidRPr="0079156A" w:rsidRDefault="002B10DF" w:rsidP="002B10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B10DF" w:rsidRPr="0079156A" w:rsidRDefault="002B10DF" w:rsidP="002B1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0DF" w:rsidRPr="0079156A" w:rsidRDefault="002B10DF" w:rsidP="002B10D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3E0130" w:rsidRDefault="00891A85" w:rsidP="003E0130">
      <w:pPr>
        <w:spacing w:after="0" w:line="240" w:lineRule="auto"/>
        <w:jc w:val="both"/>
        <w:rPr>
          <w:rFonts w:ascii="Times New Roman" w:hAnsi="Times New Roman"/>
          <w:b/>
          <w:color w:val="263E5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 xml:space="preserve"> </w:t>
      </w:r>
    </w:p>
    <w:p w:rsidR="003E348A" w:rsidRDefault="003E348A"/>
    <w:sectPr w:rsidR="003E348A" w:rsidSect="00DE16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E0130"/>
    <w:rsid w:val="00254BDB"/>
    <w:rsid w:val="002B10DF"/>
    <w:rsid w:val="002F52EC"/>
    <w:rsid w:val="003E0130"/>
    <w:rsid w:val="003E348A"/>
    <w:rsid w:val="00704FD0"/>
    <w:rsid w:val="00891A85"/>
    <w:rsid w:val="00A102C5"/>
    <w:rsid w:val="00DE16F9"/>
    <w:rsid w:val="00EE2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16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B10DF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1384</Words>
  <Characters>8310</Characters>
  <Application>Microsoft Office Word</Application>
  <DocSecurity>0</DocSecurity>
  <Lines>69</Lines>
  <Paragraphs>19</Paragraphs>
  <ScaleCrop>false</ScaleCrop>
  <Company/>
  <LinksUpToDate>false</LinksUpToDate>
  <CharactersWithSpaces>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UR</cp:lastModifiedBy>
  <cp:revision>8</cp:revision>
  <dcterms:created xsi:type="dcterms:W3CDTF">2012-07-14T11:07:00Z</dcterms:created>
  <dcterms:modified xsi:type="dcterms:W3CDTF">2014-03-26T07:39:00Z</dcterms:modified>
</cp:coreProperties>
</file>